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F18C2E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169BA32B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6BCF7605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10EF9003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51746FAC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402B01D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AECF63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6FAFA3C7" w14:textId="77777777" w:rsidR="00047D80" w:rsidRPr="00047D80" w:rsidRDefault="00AF56B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20/08/2023</w:t>
            </w:r>
          </w:p>
        </w:tc>
      </w:tr>
      <w:tr w:rsidR="00047D80" w:rsidRPr="00047D80" w14:paraId="1BFB184B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CF2EC13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E57739D" w14:textId="77777777" w:rsidR="00047D80" w:rsidRPr="00047D80" w:rsidRDefault="00AF56B7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חטיבת מז"פ/ אח"מ</w:t>
            </w:r>
          </w:p>
        </w:tc>
      </w:tr>
      <w:tr w:rsidR="00207CC4" w:rsidRPr="00047D80" w14:paraId="0EBBFFD3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ADFA8F3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4161327E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</w:t>
            </w:r>
            <w:r w:rsidR="00AF56B7">
              <w:rPr>
                <w:rFonts w:asciiTheme="minorHAnsi" w:hAnsiTheme="minorHAnsi" w:hint="cs"/>
                <w:u w:val="none"/>
                <w:rtl/>
                <w:lang w:eastAsia="en-US"/>
              </w:rPr>
              <w:t>07800256108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48DAD8CD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AF56B7">
              <w:rPr>
                <w:rFonts w:asciiTheme="minorHAnsi" w:hAnsiTheme="minorHAnsi" w:hint="cs"/>
                <w:rtl/>
                <w:lang w:eastAsia="en-US"/>
              </w:rPr>
              <w:t>210400</w:t>
            </w:r>
          </w:p>
        </w:tc>
      </w:tr>
      <w:tr w:rsidR="00047D80" w:rsidRPr="00047D80" w14:paraId="7A1C12C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D5202D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2E43CCFF" w14:textId="77777777" w:rsidR="00047D80" w:rsidRPr="00047D80" w:rsidRDefault="00C506FB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14:paraId="2209225A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5377AA3D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514F653E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0CAD44E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F8E9F" w14:textId="77777777" w:rsidR="00B9432A" w:rsidRPr="00B9432A" w:rsidRDefault="00896FA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אלדן ציוד אלקטרוני בע"מ</w:t>
            </w:r>
          </w:p>
        </w:tc>
      </w:tr>
      <w:tr w:rsidR="00B9432A" w:rsidRPr="00B9432A" w14:paraId="125088CE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EBE28C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F0BB3" w14:textId="77777777" w:rsidR="00B9432A" w:rsidRPr="00B9432A" w:rsidRDefault="00896FA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510848690</w:t>
            </w:r>
          </w:p>
        </w:tc>
      </w:tr>
      <w:tr w:rsidR="00B9432A" w:rsidRPr="00B9432A" w14:paraId="407D680B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9CF1D8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6CF59" w14:textId="77777777" w:rsidR="00B9432A" w:rsidRPr="00B9432A" w:rsidRDefault="00902954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1,000,000</w:t>
            </w:r>
          </w:p>
        </w:tc>
      </w:tr>
      <w:tr w:rsidR="00B9432A" w:rsidRPr="00B9432A" w14:paraId="2EC64195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EFA89C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411A9" w14:textId="77777777"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902954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31/08/2026</w:t>
            </w:r>
          </w:p>
        </w:tc>
      </w:tr>
      <w:tr w:rsidR="007916AB" w:rsidRPr="00B9432A" w14:paraId="28ECCC10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CECC05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759BF4" w14:textId="77777777"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896FA0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14:paraId="6A03A549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F5D5549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D9255" w14:textId="77777777" w:rsidR="007916AB" w:rsidRPr="00B9432A" w:rsidRDefault="00D26734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תחזוקה למכשירי </w:t>
            </w:r>
            <w:r>
              <w:rPr>
                <w:rFonts w:ascii="David" w:hAnsi="David" w:cs="David" w:hint="cs"/>
                <w:color w:val="000000"/>
                <w:lang w:eastAsia="en-US"/>
              </w:rPr>
              <w:t>GCMS</w:t>
            </w:r>
          </w:p>
        </w:tc>
      </w:tr>
      <w:tr w:rsidR="00403A67" w:rsidRPr="00B9432A" w14:paraId="622CD0A4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E8DCA1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4D0AD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1EA63B91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7DE6C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6C4D03A2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19158CF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2008D9E3" w14:textId="77777777"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  <w:bookmarkStart w:id="0" w:name="_GoBack"/>
      <w:bookmarkEnd w:id="0"/>
    </w:p>
    <w:p w14:paraId="0E9BA765" w14:textId="77777777" w:rsidR="00902954" w:rsidRPr="00902954" w:rsidRDefault="00902954" w:rsidP="00902954">
      <w:pPr>
        <w:pStyle w:val="ab"/>
        <w:numPr>
          <w:ilvl w:val="0"/>
          <w:numId w:val="28"/>
        </w:numPr>
        <w:spacing w:line="480" w:lineRule="auto"/>
        <w:jc w:val="both"/>
        <w:rPr>
          <w:rFonts w:ascii="David" w:hAnsi="David" w:cs="David"/>
          <w:rtl/>
        </w:rPr>
      </w:pPr>
      <w:r w:rsidRPr="00902954">
        <w:rPr>
          <w:rFonts w:ascii="David" w:hAnsi="David" w:cs="David" w:hint="cs"/>
          <w:rtl/>
        </w:rPr>
        <w:t xml:space="preserve">במעבדת חנ"מ דליקים ורעלים ובמעבדת סמים ארצית נעשה שימוש תדיר במכשירי </w:t>
      </w:r>
      <w:r w:rsidRPr="00902954">
        <w:rPr>
          <w:rFonts w:cs="David"/>
        </w:rPr>
        <w:t>GC</w:t>
      </w:r>
      <w:r w:rsidRPr="00902954">
        <w:rPr>
          <w:rFonts w:ascii="David" w:hAnsi="David" w:cs="David" w:hint="cs"/>
          <w:rtl/>
        </w:rPr>
        <w:t xml:space="preserve"> עם גלאים שונים (גלאים כגון גלאי מסות (</w:t>
      </w:r>
      <w:r w:rsidRPr="00902954">
        <w:rPr>
          <w:rFonts w:cs="David"/>
        </w:rPr>
        <w:t>MS</w:t>
      </w:r>
      <w:r w:rsidRPr="00902954">
        <w:rPr>
          <w:rFonts w:cs="David" w:hint="cs"/>
          <w:rtl/>
        </w:rPr>
        <w:t>), זיהוי יונים</w:t>
      </w:r>
      <w:r w:rsidRPr="00902954">
        <w:rPr>
          <w:rFonts w:cs="David"/>
        </w:rPr>
        <w:t xml:space="preserve">(FID) </w:t>
      </w:r>
      <w:r w:rsidRPr="00902954">
        <w:rPr>
          <w:rFonts w:cs="David" w:hint="cs"/>
          <w:rtl/>
        </w:rPr>
        <w:t xml:space="preserve"> ועוד)</w:t>
      </w:r>
      <w:r w:rsidRPr="00902954">
        <w:rPr>
          <w:rFonts w:ascii="David" w:hAnsi="David" w:cs="David" w:hint="cs"/>
          <w:rtl/>
        </w:rPr>
        <w:t xml:space="preserve">. מכשירים אלו מהווים את עיקר היכולת האנליטית של המעבדות והם מספקים למעלה מ80% מתוצרי המעבדה. במעבדות קיימים נכון להיום 10 מכשירי </w:t>
      </w:r>
      <w:r w:rsidRPr="00902954">
        <w:rPr>
          <w:rFonts w:cs="David"/>
        </w:rPr>
        <w:t>GC</w:t>
      </w:r>
      <w:r w:rsidRPr="00902954">
        <w:rPr>
          <w:rFonts w:cs="David" w:hint="cs"/>
          <w:rtl/>
        </w:rPr>
        <w:t xml:space="preserve">. </w:t>
      </w:r>
    </w:p>
    <w:p w14:paraId="04717D93" w14:textId="77777777" w:rsidR="00902954" w:rsidRPr="00902954" w:rsidRDefault="00902954" w:rsidP="00902954">
      <w:pPr>
        <w:pStyle w:val="ab"/>
        <w:numPr>
          <w:ilvl w:val="0"/>
          <w:numId w:val="28"/>
        </w:numPr>
        <w:spacing w:line="480" w:lineRule="auto"/>
        <w:jc w:val="both"/>
        <w:rPr>
          <w:rFonts w:ascii="David" w:hAnsi="David" w:cs="David"/>
          <w:rtl/>
        </w:rPr>
      </w:pPr>
      <w:r w:rsidRPr="00902954">
        <w:rPr>
          <w:rFonts w:ascii="David" w:hAnsi="David" w:cs="David" w:hint="cs"/>
          <w:rtl/>
        </w:rPr>
        <w:t xml:space="preserve">לציין כי, קיימים מכשירי </w:t>
      </w:r>
      <w:r w:rsidRPr="00902954">
        <w:rPr>
          <w:rFonts w:cs="David"/>
        </w:rPr>
        <w:t>GCMS</w:t>
      </w:r>
      <w:r w:rsidRPr="00902954">
        <w:rPr>
          <w:rFonts w:ascii="David" w:hAnsi="David" w:cs="David" w:hint="cs"/>
          <w:rtl/>
        </w:rPr>
        <w:t xml:space="preserve"> במז"פ בני למעלה מ 18 שנים בזכות שימוש זהיר ותחזוקה שוטפת על ידי אנשי המעבדה</w:t>
      </w:r>
      <w:r w:rsidR="00D26734">
        <w:rPr>
          <w:rFonts w:ascii="David" w:hAnsi="David" w:cs="David" w:hint="cs"/>
          <w:rtl/>
        </w:rPr>
        <w:t>, אך לעיתים נדרש טיפול טכנאי למכשירים.</w:t>
      </w:r>
    </w:p>
    <w:p w14:paraId="10EB2681" w14:textId="1A2FEF1B" w:rsidR="00D26734" w:rsidRDefault="00D26734" w:rsidP="00902954">
      <w:pPr>
        <w:pStyle w:val="ab"/>
        <w:numPr>
          <w:ilvl w:val="0"/>
          <w:numId w:val="28"/>
        </w:numPr>
        <w:spacing w:line="48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כיום, יש ספק רשמי אחד בארץ שמספק שירותי תיקונים</w:t>
      </w:r>
      <w:r w:rsidR="00902954" w:rsidRPr="00902954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ותחזוקה</w:t>
      </w:r>
      <w:r w:rsidR="00824F5B">
        <w:rPr>
          <w:rFonts w:ascii="David" w:hAnsi="David" w:cs="David" w:hint="cs"/>
          <w:rtl/>
        </w:rPr>
        <w:t xml:space="preserve"> למכשירים.</w:t>
      </w:r>
    </w:p>
    <w:p w14:paraId="2830DBE3" w14:textId="0FACEEEA" w:rsidR="00902954" w:rsidRPr="00902954" w:rsidRDefault="00D26734" w:rsidP="00D26734">
      <w:pPr>
        <w:pStyle w:val="ab"/>
        <w:numPr>
          <w:ilvl w:val="0"/>
          <w:numId w:val="28"/>
        </w:numPr>
        <w:spacing w:line="48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lastRenderedPageBreak/>
        <w:t>לאור כל זאת,</w:t>
      </w:r>
      <w:r w:rsidR="00902954" w:rsidRPr="00902954">
        <w:rPr>
          <w:rFonts w:ascii="David" w:hAnsi="David" w:cs="David" w:hint="cs"/>
          <w:rtl/>
        </w:rPr>
        <w:t xml:space="preserve"> נבקש ל</w:t>
      </w:r>
      <w:r>
        <w:rPr>
          <w:rFonts w:ascii="David" w:hAnsi="David" w:cs="David" w:hint="cs"/>
          <w:rtl/>
        </w:rPr>
        <w:t>התקשר באמצעות</w:t>
      </w:r>
      <w:r w:rsidR="00902954" w:rsidRPr="00902954">
        <w:rPr>
          <w:rFonts w:ascii="David" w:hAnsi="David" w:cs="David" w:hint="cs"/>
          <w:rtl/>
        </w:rPr>
        <w:t xml:space="preserve"> פטור ספק יחיד למשך 3 שנים עבור תחזוקה לכלל מכשירי ה</w:t>
      </w:r>
      <w:r w:rsidR="00902954" w:rsidRPr="00902954">
        <w:rPr>
          <w:rFonts w:ascii="David" w:hAnsi="David" w:cs="David" w:hint="cs"/>
        </w:rPr>
        <w:t>GCMS</w:t>
      </w:r>
      <w:r w:rsidR="00902954" w:rsidRPr="00902954">
        <w:rPr>
          <w:rFonts w:ascii="David" w:hAnsi="David" w:cs="David" w:hint="cs"/>
          <w:rtl/>
        </w:rPr>
        <w:t xml:space="preserve"> במעבדות בכדי לאפשר רציפות תפקודית ומבצעית. </w:t>
      </w:r>
    </w:p>
    <w:p w14:paraId="75704FB4" w14:textId="77777777" w:rsidR="00744A5D" w:rsidRPr="00902954" w:rsidRDefault="00744A5D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70AEAE17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78599260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1F516DFB" w14:textId="77777777"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ADF7AB6" w14:textId="77777777" w:rsidTr="007E7020">
        <w:tc>
          <w:tcPr>
            <w:tcW w:w="3435" w:type="dxa"/>
          </w:tcPr>
          <w:p w14:paraId="11F4E877" w14:textId="77777777" w:rsidR="00E7755C" w:rsidRPr="00047D80" w:rsidRDefault="00902954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מורן עמיאל אלרואי </w:t>
            </w:r>
          </w:p>
        </w:tc>
        <w:tc>
          <w:tcPr>
            <w:tcW w:w="2650" w:type="dxa"/>
          </w:tcPr>
          <w:p w14:paraId="7B86CC22" w14:textId="77777777" w:rsidR="00E7755C" w:rsidRPr="00047D80" w:rsidRDefault="00902954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ק' רכש אח"מ</w:t>
            </w:r>
          </w:p>
        </w:tc>
        <w:tc>
          <w:tcPr>
            <w:tcW w:w="3271" w:type="dxa"/>
          </w:tcPr>
          <w:p w14:paraId="7D522950" w14:textId="77777777" w:rsidR="00E7755C" w:rsidRPr="00047D80" w:rsidRDefault="00902954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מורן </w:t>
            </w:r>
          </w:p>
          <w:p w14:paraId="5407D0BB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5A34ED17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7A737DB7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3BAAE15F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2594D826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B78698A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07B96A" w14:textId="77777777" w:rsidR="00D14D80" w:rsidRDefault="00D14D80" w:rsidP="0041272D">
      <w:r>
        <w:separator/>
      </w:r>
    </w:p>
  </w:endnote>
  <w:endnote w:type="continuationSeparator" w:id="0">
    <w:p w14:paraId="35F48897" w14:textId="77777777" w:rsidR="00D14D80" w:rsidRDefault="00D14D80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742B7AB" w14:textId="19B7FA5D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92F2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92F2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58CFC14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37E638DC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E673196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9E95B47" w14:textId="77777777" w:rsidTr="00FD099F">
      <w:tc>
        <w:tcPr>
          <w:tcW w:w="9400" w:type="dxa"/>
          <w:shd w:val="clear" w:color="auto" w:fill="auto"/>
          <w:vAlign w:val="center"/>
        </w:tcPr>
        <w:p w14:paraId="162022F2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5FA9EE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04232C" w14:textId="77777777" w:rsidR="00D14D80" w:rsidRDefault="00D14D80" w:rsidP="0041272D">
      <w:r>
        <w:separator/>
      </w:r>
    </w:p>
  </w:footnote>
  <w:footnote w:type="continuationSeparator" w:id="0">
    <w:p w14:paraId="2D88E7C6" w14:textId="77777777" w:rsidR="00D14D80" w:rsidRDefault="00D14D80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FC1BD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20FE0A0C" wp14:editId="4CD43E3C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E684C92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24E5FDF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3C0B7E4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235B836A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5CBA3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615E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164E75"/>
    <w:multiLevelType w:val="hybridMultilevel"/>
    <w:tmpl w:val="935A61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3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1"/>
  </w:num>
  <w:num w:numId="11">
    <w:abstractNumId w:val="8"/>
  </w:num>
  <w:num w:numId="12">
    <w:abstractNumId w:val="0"/>
  </w:num>
  <w:num w:numId="13">
    <w:abstractNumId w:val="13"/>
  </w:num>
  <w:num w:numId="14">
    <w:abstractNumId w:val="18"/>
  </w:num>
  <w:num w:numId="15">
    <w:abstractNumId w:val="7"/>
  </w:num>
  <w:num w:numId="16">
    <w:abstractNumId w:val="20"/>
  </w:num>
  <w:num w:numId="17">
    <w:abstractNumId w:val="10"/>
  </w:num>
  <w:num w:numId="18">
    <w:abstractNumId w:val="4"/>
  </w:num>
  <w:num w:numId="19">
    <w:abstractNumId w:val="25"/>
  </w:num>
  <w:num w:numId="20">
    <w:abstractNumId w:val="2"/>
  </w:num>
  <w:num w:numId="21">
    <w:abstractNumId w:val="21"/>
  </w:num>
  <w:num w:numId="22">
    <w:abstractNumId w:val="24"/>
  </w:num>
  <w:num w:numId="23">
    <w:abstractNumId w:val="26"/>
  </w:num>
  <w:num w:numId="24">
    <w:abstractNumId w:val="6"/>
  </w:num>
  <w:num w:numId="25">
    <w:abstractNumId w:val="12"/>
  </w:num>
  <w:num w:numId="26">
    <w:abstractNumId w:val="1"/>
  </w:num>
  <w:num w:numId="27">
    <w:abstractNumId w:val="9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84902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05DF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24F5B"/>
    <w:rsid w:val="00850C46"/>
    <w:rsid w:val="00865FD4"/>
    <w:rsid w:val="00867EDC"/>
    <w:rsid w:val="00892F2F"/>
    <w:rsid w:val="00896FA0"/>
    <w:rsid w:val="008A5E91"/>
    <w:rsid w:val="008B5B2A"/>
    <w:rsid w:val="008B6E09"/>
    <w:rsid w:val="008C25C1"/>
    <w:rsid w:val="008C4E47"/>
    <w:rsid w:val="008D36FA"/>
    <w:rsid w:val="008E2387"/>
    <w:rsid w:val="00902954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B14FA"/>
    <w:rsid w:val="009C262D"/>
    <w:rsid w:val="009D2BEA"/>
    <w:rsid w:val="009D6587"/>
    <w:rsid w:val="009E4F62"/>
    <w:rsid w:val="00A024BD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56B7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06FB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4D80"/>
    <w:rsid w:val="00D15FB7"/>
    <w:rsid w:val="00D161FB"/>
    <w:rsid w:val="00D26734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46E075"/>
  <w15:docId w15:val="{64D9F49F-A438-4FEF-881F-5B879EF87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E0DE428F-7352-431B-908F-1A9F29C97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1479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OSUser</cp:lastModifiedBy>
  <cp:revision>2</cp:revision>
  <cp:lastPrinted>2022-03-27T08:52:00Z</cp:lastPrinted>
  <dcterms:created xsi:type="dcterms:W3CDTF">2023-09-06T13:32:00Z</dcterms:created>
  <dcterms:modified xsi:type="dcterms:W3CDTF">2023-09-06T13:32:00Z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